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B0" w:rsidRDefault="00BC2DB0" w:rsidP="00BC2DB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BC2DB0" w:rsidRDefault="00BC2DB0" w:rsidP="00BC2DB0">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27 ноября 2020 г. г. Канск</w:t>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shd w:val="clear" w:color="auto" w:fill="FFFFFF"/>
        </w:rPr>
        <w:t>Канский</w:t>
      </w:r>
      <w:proofErr w:type="spellEnd"/>
      <w:r>
        <w:rPr>
          <w:rFonts w:ascii="Arial" w:hAnsi="Arial" w:cs="Arial"/>
          <w:color w:val="000000"/>
          <w:sz w:val="23"/>
          <w:szCs w:val="23"/>
          <w:shd w:val="clear" w:color="auto" w:fill="FFFFFF"/>
        </w:rPr>
        <w:t xml:space="preserve"> городской суд Красноярского края 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Охроменко</w:t>
      </w:r>
      <w:proofErr w:type="spellEnd"/>
      <w:r>
        <w:rPr>
          <w:rFonts w:ascii="Arial" w:hAnsi="Arial" w:cs="Arial"/>
          <w:color w:val="000000"/>
          <w:sz w:val="23"/>
          <w:szCs w:val="23"/>
          <w:shd w:val="clear" w:color="auto" w:fill="FFFFFF"/>
        </w:rPr>
        <w:t xml:space="preserve"> 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w:t>
      </w:r>
      <w:proofErr w:type="spellStart"/>
      <w:r>
        <w:rPr>
          <w:rFonts w:ascii="Arial" w:hAnsi="Arial" w:cs="Arial"/>
          <w:color w:val="000000"/>
          <w:sz w:val="23"/>
          <w:szCs w:val="23"/>
          <w:shd w:val="clear" w:color="auto" w:fill="FFFFFF"/>
        </w:rPr>
        <w:t>Гольдфингер</w:t>
      </w:r>
      <w:proofErr w:type="spellEnd"/>
      <w:r>
        <w:rPr>
          <w:rFonts w:ascii="Arial" w:hAnsi="Arial" w:cs="Arial"/>
          <w:color w:val="000000"/>
          <w:sz w:val="23"/>
          <w:szCs w:val="23"/>
          <w:shd w:val="clear" w:color="auto" w:fill="FFFFFF"/>
        </w:rPr>
        <w:t xml:space="preserve"> Т.Н.,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исковому заявлению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признании действий незаконными, признании обязательства исполненным, взыскании денежных средств, компенсации морального вреда,</w:t>
      </w:r>
      <w:r>
        <w:rPr>
          <w:rFonts w:ascii="Arial" w:hAnsi="Arial" w:cs="Arial"/>
          <w:color w:val="000000"/>
          <w:sz w:val="23"/>
          <w:szCs w:val="23"/>
        </w:rPr>
        <w:br/>
      </w:r>
      <w:r>
        <w:rPr>
          <w:rFonts w:ascii="Arial" w:hAnsi="Arial" w:cs="Arial"/>
          <w:color w:val="000000"/>
          <w:sz w:val="23"/>
          <w:szCs w:val="23"/>
        </w:rPr>
        <w:br/>
      </w:r>
      <w:proofErr w:type="gramEnd"/>
    </w:p>
    <w:p w:rsidR="00BC2DB0" w:rsidRDefault="00BC2DB0" w:rsidP="00BC2DB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BC2DB0" w:rsidRDefault="00BC2DB0" w:rsidP="00BC2DB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И.В. обратился в суд с исковым заявлением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потребителя </w:t>
      </w:r>
      <w:r>
        <w:rPr>
          <w:rFonts w:ascii="Arial" w:hAnsi="Arial" w:cs="Arial"/>
          <w:color w:val="000000"/>
          <w:sz w:val="23"/>
          <w:szCs w:val="23"/>
          <w:shd w:val="clear" w:color="auto" w:fill="FFFFFF"/>
        </w:rPr>
        <w:t xml:space="preserve">, мотивируя свои требования тем, что 02.03.2020г. судебным приставом-исполнителем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ой Р.А. было возбуждено исполнительное производство №-ИП в отношении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Постановление о возбуждении исполнительного производства не было вручено административному истцу, при личном обращении в службу судебных приставов после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указанному делу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было вынесено решение о взыскании с него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в пользу ПАО «Азиатско-Тихоокеанского банка» сумму долга в размере 10908,18 руб., расходы по оплате госпошлины в размере 436,33 руб.. Дата принятия решения суда в окончательной форме ДД.ММ.ГГГГ Копия решения была выслана в его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адрес ДД.ММ.ГГГГ. Исполнительный лист в адрес административного истца направлен не был.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не был назначен график и срок оплаты задолженности непосредственно взыскателю. Он (истец) является единственным в семье имеющим заработок, супруга находится в отпуске по уходу за ребенком, график оплаты задолженности по решению суда был определен самим административным истцом самостоятельно, исходя из финансовых возможностей семьи. Необходимая сумма была внесена частями, на номер текущего банковского счета в ПАО «АТБ» 4№, указанном в кредитном договоре № от 13.02.2013г. следующими квита</w:t>
      </w:r>
      <w:bookmarkStart w:id="0" w:name="_GoBack"/>
      <w:bookmarkEnd w:id="0"/>
      <w:r>
        <w:rPr>
          <w:rFonts w:ascii="Arial" w:hAnsi="Arial" w:cs="Arial"/>
          <w:color w:val="000000"/>
          <w:sz w:val="23"/>
          <w:szCs w:val="23"/>
          <w:shd w:val="clear" w:color="auto" w:fill="FFFFFF"/>
        </w:rPr>
        <w:t>нциями: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сумме 2000 р., № от ДД.ММ.ГГГГ в сумме 2000 р., № от ДД.ММ.ГГГГ в сумме 2000 р., № от ДД.ММ.ГГГГ в сумме 2000 р., № от ДД.ММ.ГГГГ в сумме 1000 р.,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сумме 2400 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Судебный пристав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Р.А. и Червякова Е.О., в телефонном разговоре сообщили, что внесенные платежи по указанным квитанциям не относятся к кредитным обязательствам в рамках решения суда по делу №2-1609/19 и были приняты банком в исполнение по другому кредитному договору. Однако</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кредитный договор № был единственным, заключенным между административным истцом и ПАО «АТБ». В адрес службы судебных приставов </w:t>
      </w:r>
      <w:proofErr w:type="spellStart"/>
      <w:r>
        <w:rPr>
          <w:rFonts w:ascii="Arial" w:hAnsi="Arial" w:cs="Arial"/>
          <w:color w:val="000000"/>
          <w:sz w:val="23"/>
          <w:szCs w:val="23"/>
          <w:shd w:val="clear" w:color="auto" w:fill="FFFFFF"/>
        </w:rPr>
        <w:t>г</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анска</w:t>
      </w:r>
      <w:proofErr w:type="spellEnd"/>
      <w:r>
        <w:rPr>
          <w:rFonts w:ascii="Arial" w:hAnsi="Arial" w:cs="Arial"/>
          <w:color w:val="000000"/>
          <w:sz w:val="23"/>
          <w:szCs w:val="23"/>
          <w:shd w:val="clear" w:color="auto" w:fill="FFFFFF"/>
        </w:rPr>
        <w:t xml:space="preserve"> было направлено заявление о предоставлении копии исполнительного листа, по которому возбуждено исполнительное производство, а так же о предоставлении в письменном виде </w:t>
      </w:r>
      <w:r>
        <w:rPr>
          <w:rFonts w:ascii="Arial" w:hAnsi="Arial" w:cs="Arial"/>
          <w:color w:val="000000"/>
          <w:sz w:val="23"/>
          <w:szCs w:val="23"/>
          <w:shd w:val="clear" w:color="auto" w:fill="FFFFFF"/>
        </w:rPr>
        <w:lastRenderedPageBreak/>
        <w:t>информации, полученной в ходе общения судебным приставом Семеновой и банком.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ответ на неоднократные запросы истца, ПАО «АТБ» выдал справку о состоянии расчетов по договору 1467/0155538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 указанием полной суммы задолженности 360779 руб. Сведения об общем количестве кредитных договоров, заключенных между административным истцом и ПАО «АТБ» не сообщаются.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рамках исполнительного производства 24314/20/21065-ИП 03.04.2020, во время </w:t>
      </w:r>
      <w:proofErr w:type="gramStart"/>
      <w:r>
        <w:rPr>
          <w:rFonts w:ascii="Arial" w:hAnsi="Arial" w:cs="Arial"/>
          <w:color w:val="000000"/>
          <w:sz w:val="23"/>
          <w:szCs w:val="23"/>
          <w:shd w:val="clear" w:color="auto" w:fill="FFFFFF"/>
        </w:rPr>
        <w:t>действия режима самоизоляции, установленного указом губернатора Красноярского края №73-уг от 31.03.2020 на счета административного истца был</w:t>
      </w:r>
      <w:proofErr w:type="gramEnd"/>
      <w:r>
        <w:rPr>
          <w:rFonts w:ascii="Arial" w:hAnsi="Arial" w:cs="Arial"/>
          <w:color w:val="000000"/>
          <w:sz w:val="23"/>
          <w:szCs w:val="23"/>
          <w:shd w:val="clear" w:color="auto" w:fill="FFFFFF"/>
        </w:rPr>
        <w:t xml:space="preserve"> наложен арест и списаны следующие суммы: 500,21 рублей и 137,02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просит признать действия ПАО «АТБ» незаконными, признать обязательства по кредиту исполненными о взыскании денежных сре</w:t>
      </w:r>
      <w:proofErr w:type="gramStart"/>
      <w:r>
        <w:rPr>
          <w:rFonts w:ascii="Arial" w:hAnsi="Arial" w:cs="Arial"/>
          <w:color w:val="000000"/>
          <w:sz w:val="23"/>
          <w:szCs w:val="23"/>
          <w:shd w:val="clear" w:color="auto" w:fill="FFFFFF"/>
        </w:rPr>
        <w:t>дств в с</w:t>
      </w:r>
      <w:proofErr w:type="gramEnd"/>
      <w:r>
        <w:rPr>
          <w:rFonts w:ascii="Arial" w:hAnsi="Arial" w:cs="Arial"/>
          <w:color w:val="000000"/>
          <w:sz w:val="23"/>
          <w:szCs w:val="23"/>
          <w:shd w:val="clear" w:color="auto" w:fill="FFFFFF"/>
        </w:rPr>
        <w:t>умме 637,23 рублей, взыскать с ПАО «АТБ» в пользу истца компенсацию морального вреда в размере 50000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судебном заседании 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И.В. требования поддержал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судебное заседание не явился, о дате, времени и месте рассмотрения дела уведомлен надлежащим образом, представил отзыв на иск, согласно которого просит дело рассмотреть в отсутствие представителя, в удовлетворении иска отказать. На дату внесения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ым И.В. спорных платежей Банк числил за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И.В. задолженность по кредитному договору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 за период с ДД.ММ.ГГГГ по ДД.ММ.ГГГГ, в платежных документах от ДД.ММ.ГГГГ, от ДД.ММ.ГГГГ, от ДД.ММ.ГГГГ, от ДД.ММ.ГГГГ, от ДД.ММ.ГГГГ от ДД.ММ.ГГГГ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И.В. не было указано назначение платежа. Банк отнес указанные платежи на погашение основного долга и процентов за пользование кредитом по кредитному договору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срок оплаты которых наступил ранее, то есть с ДД.ММ.ГГГГ по ДД.ММ.ГГГГ, а также на погашение расходов уплате государственной пошлины по делу.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Отказ в иске о взыскании основного долга и процентов за пользование кредитом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по ДД.ММ.ГГГГ в связи с истечением срока исковой давности не лишает возможности Банк распределять поступившие денежные средства на погашение долга, по которому срок исковой давности истек. Иного назначения платежа в спорных платежных документах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И.В. не указывал. Таким образом, действия Банка являются правомерными.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Судебный пристав-исполнитель ОСП по </w:t>
      </w:r>
      <w:proofErr w:type="spellStart"/>
      <w:r>
        <w:rPr>
          <w:rFonts w:ascii="Arial" w:hAnsi="Arial" w:cs="Arial"/>
          <w:color w:val="000000"/>
          <w:sz w:val="23"/>
          <w:szCs w:val="23"/>
          <w:shd w:val="clear" w:color="auto" w:fill="FFFFFF"/>
        </w:rPr>
        <w:t>г</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анску</w:t>
      </w:r>
      <w:proofErr w:type="spellEnd"/>
      <w:r>
        <w:rPr>
          <w:rFonts w:ascii="Arial" w:hAnsi="Arial" w:cs="Arial"/>
          <w:color w:val="000000"/>
          <w:sz w:val="23"/>
          <w:szCs w:val="23"/>
          <w:shd w:val="clear" w:color="auto" w:fill="FFFFFF"/>
        </w:rPr>
        <w:t xml:space="preserve"> и каннскому району в судебное заседание не явился, о дате, времени и месте рассмотрения дела уведомлен надлежащим образом.</w:t>
      </w:r>
    </w:p>
    <w:p w:rsidR="00BC2DB0" w:rsidRDefault="00BC2DB0" w:rsidP="00BC2DB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Суд, с учетом мнения истца, полагает возможным рассмотреть дело в отсутствие неявившихся </w:t>
      </w:r>
      <w:bookmarkStart w:id="1" w:name="snippet"/>
      <w:r>
        <w:rPr>
          <w:rFonts w:ascii="Arial" w:hAnsi="Arial" w:cs="Arial"/>
          <w:color w:val="3C5F87"/>
          <w:sz w:val="23"/>
          <w:szCs w:val="23"/>
          <w:bdr w:val="none" w:sz="0" w:space="0" w:color="auto" w:frame="1"/>
        </w:rPr>
        <w:t>участников</w:t>
      </w:r>
      <w:bookmarkEnd w:id="1"/>
      <w:r>
        <w:rPr>
          <w:rFonts w:ascii="Arial" w:hAnsi="Arial" w:cs="Arial"/>
          <w:color w:val="000000"/>
          <w:sz w:val="23"/>
          <w:szCs w:val="23"/>
          <w:shd w:val="clear" w:color="auto" w:fill="FFFFFF"/>
        </w:rPr>
        <w:t> процесса, извещенных надлежащим образом о времени и месте судебного заседания.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Заслушав истца, исследовав письменные материалы дела, суд полагает, что исковые требования подлежат частичному удовлетворению по следующим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принципа состязательности сторон (ст. </w:t>
      </w:r>
      <w:hyperlink r:id="rId5"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ГПК РФ) и требований ч.2 ст. </w:t>
      </w:r>
      <w:hyperlink r:id="rId6" w:tgtFrame="_blank" w:tooltip="ГПК РФ &gt;  Раздел I. Общие положения &gt; Глава 4. Лица, участвующие в деле, и другие участники процесса &gt; Статья 35. Права и обязанности лиц, участвующих в деле" w:history="1">
        <w:r>
          <w:rPr>
            <w:rStyle w:val="a3"/>
            <w:rFonts w:ascii="Arial" w:hAnsi="Arial" w:cs="Arial"/>
            <w:color w:val="3C5F87"/>
            <w:sz w:val="23"/>
            <w:szCs w:val="23"/>
            <w:bdr w:val="none" w:sz="0" w:space="0" w:color="auto" w:frame="1"/>
          </w:rPr>
          <w:t>35</w:t>
        </w:r>
      </w:hyperlink>
      <w:r>
        <w:rPr>
          <w:rFonts w:ascii="Arial" w:hAnsi="Arial" w:cs="Arial"/>
          <w:color w:val="000000"/>
          <w:sz w:val="23"/>
          <w:szCs w:val="23"/>
          <w:shd w:val="clear" w:color="auto" w:fill="FFFFFF"/>
        </w:rPr>
        <w:t>, ч.1 ст. </w:t>
      </w:r>
      <w:hyperlink r:id="rId7"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w:t>
        </w:r>
      </w:hyperlink>
      <w:r>
        <w:rPr>
          <w:rFonts w:ascii="Arial" w:hAnsi="Arial" w:cs="Arial"/>
          <w:color w:val="000000"/>
          <w:sz w:val="23"/>
          <w:szCs w:val="23"/>
          <w:shd w:val="clear" w:color="auto" w:fill="FFFFFF"/>
        </w:rPr>
        <w:t>, ч.1 ст. </w:t>
      </w:r>
      <w:hyperlink r:id="rId8" w:tgtFrame="_blank" w:tooltip="ГПК РФ &gt;  Раздел I. Общие положения &gt; Глава 6. Доказательства и доказывание &gt; Статья 68. Объяснения сторон и третьих лиц" w:history="1">
        <w:r>
          <w:rPr>
            <w:rStyle w:val="a3"/>
            <w:rFonts w:ascii="Arial" w:hAnsi="Arial" w:cs="Arial"/>
            <w:color w:val="3C5F87"/>
            <w:sz w:val="23"/>
            <w:szCs w:val="23"/>
            <w:bdr w:val="none" w:sz="0" w:space="0" w:color="auto" w:frame="1"/>
          </w:rPr>
          <w:t>68 ГПК РФ</w:t>
        </w:r>
      </w:hyperlink>
      <w:r>
        <w:rPr>
          <w:rFonts w:ascii="Arial" w:hAnsi="Arial" w:cs="Arial"/>
          <w:color w:val="000000"/>
          <w:sz w:val="23"/>
          <w:szCs w:val="23"/>
          <w:shd w:val="clear" w:color="auto" w:fill="FFFFFF"/>
        </w:rPr>
        <w:t> каждая сторона должна доказать те обстоятельства, на которые она ссылается как на основания своих требований и возражений.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 6 ст. </w:t>
      </w:r>
      <w:hyperlink r:id="rId9" w:anchor="VkbDcoQcFPmp" w:tgtFrame="_blank" w:tooltip="Закон РФ от 07.02.1992 N 2300-1 &gt; (ред. от 22.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xml:space="preserve"> Закона РФ от 07.02.1992 г. </w:t>
      </w:r>
      <w:r>
        <w:rPr>
          <w:rFonts w:ascii="Arial" w:hAnsi="Arial" w:cs="Arial"/>
          <w:color w:val="000000"/>
          <w:sz w:val="23"/>
          <w:szCs w:val="23"/>
          <w:shd w:val="clear" w:color="auto" w:fill="FFFFFF"/>
        </w:rPr>
        <w:lastRenderedPageBreak/>
        <w:t>«О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положения ст. </w:t>
      </w:r>
      <w:hyperlink r:id="rId10"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продавцом,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достоверно установлено в судебном заседании, 13.02.2013г.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И.В. и ПАО «</w:t>
      </w:r>
      <w:proofErr w:type="spellStart"/>
      <w:r>
        <w:rPr>
          <w:rFonts w:ascii="Arial" w:hAnsi="Arial" w:cs="Arial"/>
          <w:color w:val="000000"/>
          <w:sz w:val="23"/>
          <w:szCs w:val="23"/>
          <w:shd w:val="clear" w:color="auto" w:fill="FFFFFF"/>
        </w:rPr>
        <w:t>Азитско</w:t>
      </w:r>
      <w:proofErr w:type="spellEnd"/>
      <w:r>
        <w:rPr>
          <w:rFonts w:ascii="Arial" w:hAnsi="Arial" w:cs="Arial"/>
          <w:color w:val="000000"/>
          <w:sz w:val="23"/>
          <w:szCs w:val="23"/>
          <w:shd w:val="clear" w:color="auto" w:fill="FFFFFF"/>
        </w:rPr>
        <w:t>-Тихоокеанский банк» было заключено кредитное соглашение № на сумму 165380,37 рублей, сроком на 36 месяцев, под 25,90% годовых.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Решением </w:t>
      </w:r>
      <w:proofErr w:type="spellStart"/>
      <w:r>
        <w:rPr>
          <w:rFonts w:ascii="Arial" w:hAnsi="Arial" w:cs="Arial"/>
          <w:color w:val="000000"/>
          <w:sz w:val="23"/>
          <w:szCs w:val="23"/>
          <w:shd w:val="clear" w:color="auto" w:fill="FFFFFF"/>
        </w:rPr>
        <w:t>Канского</w:t>
      </w:r>
      <w:proofErr w:type="spellEnd"/>
      <w:r>
        <w:rPr>
          <w:rFonts w:ascii="Arial" w:hAnsi="Arial" w:cs="Arial"/>
          <w:color w:val="000000"/>
          <w:sz w:val="23"/>
          <w:szCs w:val="23"/>
          <w:shd w:val="clear" w:color="auto" w:fill="FFFFFF"/>
        </w:rPr>
        <w:t xml:space="preserve"> городского суда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вступившим в законную силу, постановлено взыскать с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в пользу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сумму долга по кредитному договору № от 13.02.2013г. в пределах срока исковой давности в размере 10908,18 рублей, расходы по оплате государственной пошлины в сумме 436,33 рублей. В удовлетворении остальной части исковых требований отказано за истечением срока исковой давности.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судебным приставом-исполнителем ОСП по </w:t>
      </w:r>
      <w:proofErr w:type="spellStart"/>
      <w:r>
        <w:rPr>
          <w:rFonts w:ascii="Arial" w:hAnsi="Arial" w:cs="Arial"/>
          <w:color w:val="000000"/>
          <w:sz w:val="23"/>
          <w:szCs w:val="23"/>
          <w:shd w:val="clear" w:color="auto" w:fill="FFFFFF"/>
        </w:rPr>
        <w:t>г.Канску</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Канскому</w:t>
      </w:r>
      <w:proofErr w:type="spellEnd"/>
      <w:r>
        <w:rPr>
          <w:rFonts w:ascii="Arial" w:hAnsi="Arial" w:cs="Arial"/>
          <w:color w:val="000000"/>
          <w:sz w:val="23"/>
          <w:szCs w:val="23"/>
          <w:shd w:val="clear" w:color="auto" w:fill="FFFFFF"/>
        </w:rPr>
        <w:t xml:space="preserve"> району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ой Р.А. было возбуждено исполнительное производство №-ИП на основании исполнительного документа по делу № от ДД.ММ.ГГГГ </w:t>
      </w:r>
      <w:proofErr w:type="spellStart"/>
      <w:r>
        <w:rPr>
          <w:rFonts w:ascii="Arial" w:hAnsi="Arial" w:cs="Arial"/>
          <w:color w:val="000000"/>
          <w:sz w:val="23"/>
          <w:szCs w:val="23"/>
          <w:shd w:val="clear" w:color="auto" w:fill="FFFFFF"/>
        </w:rPr>
        <w:t>Канского</w:t>
      </w:r>
      <w:proofErr w:type="spellEnd"/>
      <w:r>
        <w:rPr>
          <w:rFonts w:ascii="Arial" w:hAnsi="Arial" w:cs="Arial"/>
          <w:color w:val="000000"/>
          <w:sz w:val="23"/>
          <w:szCs w:val="23"/>
          <w:shd w:val="clear" w:color="auto" w:fill="FFFFFF"/>
        </w:rPr>
        <w:t xml:space="preserve"> городского суда по взысканию задолженности по кредитным платежам в размере 11344,51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рамках данного исполнительного производства после истечения срока для добровольной оплаты поступившие денежные средства со счета открытого в ПАО Сбербанк России в размере 137,02руб., 500,21 руб. со счета должника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перечислены взыскателю, что подтверждается постановлениями судебного пристава-исполнителя ОСП по </w:t>
      </w:r>
      <w:proofErr w:type="spellStart"/>
      <w:r>
        <w:rPr>
          <w:rFonts w:ascii="Arial" w:hAnsi="Arial" w:cs="Arial"/>
          <w:color w:val="000000"/>
          <w:sz w:val="23"/>
          <w:szCs w:val="23"/>
          <w:shd w:val="clear" w:color="auto" w:fill="FFFFFF"/>
        </w:rPr>
        <w:t>г</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анску</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Канскому</w:t>
      </w:r>
      <w:proofErr w:type="spellEnd"/>
      <w:r>
        <w:rPr>
          <w:rFonts w:ascii="Arial" w:hAnsi="Arial" w:cs="Arial"/>
          <w:color w:val="000000"/>
          <w:sz w:val="23"/>
          <w:szCs w:val="23"/>
          <w:shd w:val="clear" w:color="auto" w:fill="FFFFFF"/>
        </w:rPr>
        <w:t xml:space="preserve"> району от 15.04.2020г., 16.04.2020г., платежными поручениями № от 20.04.2020г., № от 22.04.2020г.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И.В. также указывает, что им на номер текущего банковского счета в ПАО «АТБ» 4№, указанном в кредитном договоре № от 13.02.2013г. были перечислены денежные средства в счет погашения задолженности по кредиту в рамах исполнительного производства №-ИП и задолженность по кредитному договору погашена в полном объеме, что подтверждается квитанциями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сумме 2000 р., № от ДД.ММ.ГГГГ в сумме 2000 р.,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сумме 2000 р., № от ДД.ММ.ГГГГ в сумме 2000 р., № от ДД.ММ.ГГГГ в сумме 1000 р., № от ДД.ММ.ГГГГ в сумме 2400 р., из которых видно, что денежные средства зачислены на текущий банковский счет по кредитному договору № от 13.02.2013г., что также подтверждается выпиской из лицевого счета №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ДД.ММ.ГГГГ.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Кроме того,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И.В. неоднократно обращался в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вопросу внесенных на счет № денежных средств в рамках исполнительного производства №-ИП о взыскании задолженности по кредитному договору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ПАО «АТБ» выдал справку о состоянии расчетов по договору 1467/0155538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 указанием полной суммы задолженности 360779 руб.</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Сведениями, представленными ОСП по </w:t>
      </w:r>
      <w:proofErr w:type="spellStart"/>
      <w:r>
        <w:rPr>
          <w:rFonts w:ascii="Arial" w:hAnsi="Arial" w:cs="Arial"/>
          <w:color w:val="000000"/>
          <w:sz w:val="23"/>
          <w:szCs w:val="23"/>
          <w:shd w:val="clear" w:color="auto" w:fill="FFFFFF"/>
        </w:rPr>
        <w:t>г.Канску</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Канскому</w:t>
      </w:r>
      <w:proofErr w:type="spellEnd"/>
      <w:r>
        <w:rPr>
          <w:rFonts w:ascii="Arial" w:hAnsi="Arial" w:cs="Arial"/>
          <w:color w:val="000000"/>
          <w:sz w:val="23"/>
          <w:szCs w:val="23"/>
          <w:shd w:val="clear" w:color="auto" w:fill="FFFFFF"/>
        </w:rPr>
        <w:t xml:space="preserve"> району подтверждается, что 29.06.2020г. исполнительное производство №, возбужденное 02.03.2020г. в отношении должника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окончено.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сведениям ПАО «АТБ» между банком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ым И.В. был заключен кредитный договор № от 13.02.2013г. от 13.02.2013г., иных кредитных обязательств 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И.В. перед ПАО «АТБ» не имеется. На дату внесения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ым И.В. спорных платежей Банк числил за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ым задолженность по кредитному договору от 13.02.2013г. за период с 13.02.2013г. по 30.12.2015г., а также на погашение расходов по оплате госпошлины. На лицевой счет по кредитному договору от 13.02.2013г., действительно, за период с 25.07.2019г. по 14.01.2020г. поступили денежные средства в общей сумме 11400 рублей, при этом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И.В. не указал назначение платежей, в связи с чем они были учтены Банком в счет погашения кредитной задолженности. </w:t>
      </w:r>
      <w:proofErr w:type="gramStart"/>
      <w:r>
        <w:rPr>
          <w:rFonts w:ascii="Arial" w:hAnsi="Arial" w:cs="Arial"/>
          <w:color w:val="000000"/>
          <w:sz w:val="23"/>
          <w:szCs w:val="23"/>
          <w:shd w:val="clear" w:color="auto" w:fill="FFFFFF"/>
        </w:rPr>
        <w:t xml:space="preserve">Как указал ПАО «АТБ» в своих возражениях, взыскание с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И.В. денежных средств по указанному кредитному договору в пределах исковой давности не лишает ПАО «АТБ» возможности распределять поступившие денежные средства на погашение долга, по которому срок исковой давности истек, поэтому денежные средства, в том числе на общую сумму 637,23 рублей, удержанные и перечисленные ОСП по г. Канску и </w:t>
      </w:r>
      <w:proofErr w:type="spellStart"/>
      <w:r>
        <w:rPr>
          <w:rFonts w:ascii="Arial" w:hAnsi="Arial" w:cs="Arial"/>
          <w:color w:val="000000"/>
          <w:sz w:val="23"/>
          <w:szCs w:val="23"/>
          <w:shd w:val="clear" w:color="auto" w:fill="FFFFFF"/>
        </w:rPr>
        <w:t>Канскому</w:t>
      </w:r>
      <w:proofErr w:type="spellEnd"/>
      <w:proofErr w:type="gramEnd"/>
      <w:r>
        <w:rPr>
          <w:rFonts w:ascii="Arial" w:hAnsi="Arial" w:cs="Arial"/>
          <w:color w:val="000000"/>
          <w:sz w:val="23"/>
          <w:szCs w:val="23"/>
          <w:shd w:val="clear" w:color="auto" w:fill="FFFFFF"/>
        </w:rPr>
        <w:t xml:space="preserve"> району взыскателю ПАО «АТБ» со счета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Банк отнес в счет задолженности.</w:t>
      </w:r>
    </w:p>
    <w:p w:rsidR="00BC2DB0" w:rsidRDefault="00BC2DB0" w:rsidP="00BC2DB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Вместе с тем, суд приходит к выводу, что, перечислив ПАО «АТБ» денежные средства, взысканные судебным решением,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И.В. тем самым погасил задолженность по кредитному договору № от 13.02.2013г., в чеках-ордерах спорных платежей указан лицевой счет кредитного договора, на который перечислялись платежи, по сведениям ПАО «АТБ», других кредитных обязательств 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И.В. перед ПАО «АТБ» не имеется. При таком положении, действия ПАО «АТБ» по зачету спорных платежей и денежных средств, удержанных с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И.В. и перечисленных ОСП по г. Канску и </w:t>
      </w:r>
      <w:proofErr w:type="spellStart"/>
      <w:r>
        <w:rPr>
          <w:rFonts w:ascii="Arial" w:hAnsi="Arial" w:cs="Arial"/>
          <w:color w:val="000000"/>
          <w:sz w:val="23"/>
          <w:szCs w:val="23"/>
          <w:shd w:val="clear" w:color="auto" w:fill="FFFFFF"/>
        </w:rPr>
        <w:t>Канскому</w:t>
      </w:r>
      <w:proofErr w:type="spellEnd"/>
      <w:r>
        <w:rPr>
          <w:rFonts w:ascii="Arial" w:hAnsi="Arial" w:cs="Arial"/>
          <w:color w:val="000000"/>
          <w:sz w:val="23"/>
          <w:szCs w:val="23"/>
          <w:shd w:val="clear" w:color="auto" w:fill="FFFFFF"/>
        </w:rPr>
        <w:t xml:space="preserve"> району взыскателю ПАО «АТБ» в счет задолженности за период истечения срока исковой давности, который применен судебным актом, суд считает неправомерными.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 полагает, что поскольку доказательств существования задолженности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перед ответчиком не представлено, необходимо удовлетворить исковые требования, признав незаконными действия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выразившиеся в требовании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у И.В. о погашении задолженности в размере 360779 рублей и признать исполненными обязательства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перед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решению </w:t>
      </w:r>
      <w:proofErr w:type="spellStart"/>
      <w:r>
        <w:rPr>
          <w:rFonts w:ascii="Arial" w:hAnsi="Arial" w:cs="Arial"/>
          <w:color w:val="000000"/>
          <w:sz w:val="23"/>
          <w:szCs w:val="23"/>
          <w:shd w:val="clear" w:color="auto" w:fill="FFFFFF"/>
        </w:rPr>
        <w:t>Канского</w:t>
      </w:r>
      <w:proofErr w:type="spellEnd"/>
      <w:r>
        <w:rPr>
          <w:rFonts w:ascii="Arial" w:hAnsi="Arial" w:cs="Arial"/>
          <w:color w:val="000000"/>
          <w:sz w:val="23"/>
          <w:szCs w:val="23"/>
          <w:shd w:val="clear" w:color="auto" w:fill="FFFFFF"/>
        </w:rPr>
        <w:t xml:space="preserve"> городского суда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взысканию задолженности по кредитному договору № от 13.02.2013г. в размере 10908,18 рублей и взысканию госпошлины в размере 436,33 рублей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чем,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подлежат взысканию денежные средства в сумме 637,23 рублей, перечисленные взыскателю ПАО «АТБ» со счета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открытого в ПАО Сбербанк России.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 учетом положений ст. </w:t>
      </w:r>
      <w:hyperlink r:id="rId11"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а также с учетом положений пп.5 п.5 ст.6 Закона «О персональных данных», при неправомерной обработке банком, а равно третьими лицами персональных данных истца после исполнения обязательств по кредитному </w:t>
      </w:r>
      <w:proofErr w:type="spellStart"/>
      <w:r>
        <w:rPr>
          <w:rFonts w:ascii="Arial" w:hAnsi="Arial" w:cs="Arial"/>
          <w:color w:val="000000"/>
          <w:sz w:val="23"/>
          <w:szCs w:val="23"/>
          <w:shd w:val="clear" w:color="auto" w:fill="FFFFFF"/>
        </w:rPr>
        <w:t>догвоору</w:t>
      </w:r>
      <w:proofErr w:type="spellEnd"/>
      <w:r>
        <w:rPr>
          <w:rFonts w:ascii="Arial" w:hAnsi="Arial" w:cs="Arial"/>
          <w:color w:val="000000"/>
          <w:sz w:val="23"/>
          <w:szCs w:val="23"/>
          <w:shd w:val="clear" w:color="auto" w:fill="FFFFFF"/>
        </w:rPr>
        <w:t>, суд полагает подлежащими удовлетворению требования истца о компенсации морального вреда, так как допущенное ответчиком нарушение повлекло причинение</w:t>
      </w:r>
      <w:proofErr w:type="gramEnd"/>
      <w:r>
        <w:rPr>
          <w:rFonts w:ascii="Arial" w:hAnsi="Arial" w:cs="Arial"/>
          <w:color w:val="000000"/>
          <w:sz w:val="23"/>
          <w:szCs w:val="23"/>
          <w:shd w:val="clear" w:color="auto" w:fill="FFFFFF"/>
        </w:rPr>
        <w:t xml:space="preserve"> истцу нравственных страданий. 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 с учетом разумности, справедливости в размере 1000 руб.</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В силу ст. </w:t>
      </w:r>
      <w:hyperlink r:id="rId12"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xml:space="preserve"> расходы по оплате госпошлины подлежат взысканию с ПАО «АТБ» в сумме 300 рублей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уплатившего данную сумму госпошлины при обращении с иском в суд (чек-ордер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xml:space="preserve">, 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1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14"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3C5F87"/>
            <w:sz w:val="23"/>
            <w:szCs w:val="23"/>
            <w:bdr w:val="none" w:sz="0" w:space="0" w:color="auto" w:frame="1"/>
          </w:rPr>
          <w:t>199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
    <w:p w:rsidR="00BC2DB0" w:rsidRDefault="00BC2DB0" w:rsidP="00BC2DB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BC2DB0" w:rsidP="00BC2DB0">
      <w:r>
        <w:rPr>
          <w:rFonts w:ascii="Arial" w:hAnsi="Arial" w:cs="Arial"/>
          <w:color w:val="000000"/>
          <w:sz w:val="23"/>
          <w:szCs w:val="23"/>
          <w:shd w:val="clear" w:color="auto" w:fill="FFFFFF"/>
        </w:rPr>
        <w:t xml:space="preserve">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 признании действий </w:t>
      </w:r>
      <w:proofErr w:type="gramStart"/>
      <w:r>
        <w:rPr>
          <w:rFonts w:ascii="Arial" w:hAnsi="Arial" w:cs="Arial"/>
          <w:color w:val="000000"/>
          <w:sz w:val="23"/>
          <w:szCs w:val="23"/>
          <w:shd w:val="clear" w:color="auto" w:fill="FFFFFF"/>
        </w:rPr>
        <w:t>незаконными</w:t>
      </w:r>
      <w:proofErr w:type="gramEnd"/>
      <w:r>
        <w:rPr>
          <w:rFonts w:ascii="Arial" w:hAnsi="Arial" w:cs="Arial"/>
          <w:color w:val="000000"/>
          <w:sz w:val="23"/>
          <w:szCs w:val="23"/>
          <w:shd w:val="clear" w:color="auto" w:fill="FFFFFF"/>
        </w:rPr>
        <w:t>, признании обязательства исполненным, взыскании денежных средств, компенсации морального вреда -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Признать незаконными действия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выразившиеся в требовании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И.В. о погашении задолженности в размере 360779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Признать исполненными обязательства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перед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решению </w:t>
      </w:r>
      <w:proofErr w:type="spellStart"/>
      <w:r>
        <w:rPr>
          <w:rFonts w:ascii="Arial" w:hAnsi="Arial" w:cs="Arial"/>
          <w:color w:val="000000"/>
          <w:sz w:val="23"/>
          <w:szCs w:val="23"/>
          <w:shd w:val="clear" w:color="auto" w:fill="FFFFFF"/>
        </w:rPr>
        <w:t>Канского</w:t>
      </w:r>
      <w:proofErr w:type="spellEnd"/>
      <w:r>
        <w:rPr>
          <w:rFonts w:ascii="Arial" w:hAnsi="Arial" w:cs="Arial"/>
          <w:color w:val="000000"/>
          <w:sz w:val="23"/>
          <w:szCs w:val="23"/>
          <w:shd w:val="clear" w:color="auto" w:fill="FFFFFF"/>
        </w:rPr>
        <w:t xml:space="preserve"> городского суда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взысканию задолженности по кредитному договору № от 13.02.2013г. в размере 10908,18 рублей и взысканию госпошлины в размере 436,33 рублей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И.В. денежные средства в размере 637 рублей 23 копейки, компенсацию морального вреда в размере 1000 рублей, расходы по оплате госпошлины в размере 300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остальной части исковых требований —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 xml:space="preserve">в Красноярский краевой суд через </w:t>
      </w:r>
      <w:proofErr w:type="spellStart"/>
      <w:r>
        <w:rPr>
          <w:rFonts w:ascii="Arial" w:hAnsi="Arial" w:cs="Arial"/>
          <w:color w:val="000000"/>
          <w:sz w:val="23"/>
          <w:szCs w:val="23"/>
          <w:shd w:val="clear" w:color="auto" w:fill="FFFFFF"/>
        </w:rPr>
        <w:t>Канский</w:t>
      </w:r>
      <w:proofErr w:type="spellEnd"/>
      <w:r>
        <w:rPr>
          <w:rFonts w:ascii="Arial" w:hAnsi="Arial" w:cs="Arial"/>
          <w:color w:val="000000"/>
          <w:sz w:val="23"/>
          <w:szCs w:val="23"/>
          <w:shd w:val="clear" w:color="auto" w:fill="FFFFFF"/>
        </w:rPr>
        <w:t xml:space="preserve"> городской суд Красноярского края в течение месяца со дня изготовления в окончательной форме</w:t>
      </w:r>
      <w:proofErr w:type="gramEnd"/>
      <w:r>
        <w:rPr>
          <w:rFonts w:ascii="Arial" w:hAnsi="Arial" w:cs="Arial"/>
          <w:color w:val="000000"/>
          <w:sz w:val="23"/>
          <w:szCs w:val="23"/>
          <w:shd w:val="clear" w:color="auto" w:fill="FFFFFF"/>
        </w:rPr>
        <w:t xml:space="preserve"> с 04.12.2020г.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w:t>
      </w:r>
      <w:proofErr w:type="spellStart"/>
      <w:r>
        <w:rPr>
          <w:rFonts w:ascii="Arial" w:hAnsi="Arial" w:cs="Arial"/>
          <w:color w:val="000000"/>
          <w:sz w:val="23"/>
          <w:szCs w:val="23"/>
          <w:shd w:val="clear" w:color="auto" w:fill="FFFFFF"/>
        </w:rPr>
        <w:t>Охроменко</w:t>
      </w:r>
      <w:proofErr w:type="spellEnd"/>
      <w:r>
        <w:rPr>
          <w:rFonts w:ascii="Arial" w:hAnsi="Arial" w:cs="Arial"/>
          <w:color w:val="000000"/>
          <w:sz w:val="23"/>
          <w:szCs w:val="23"/>
          <w:shd w:val="clear" w:color="auto" w:fill="FFFFFF"/>
        </w:rPr>
        <w:t xml:space="preserve"> С.А.</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BC2DB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5140">
      <w:bodyDiv w:val="1"/>
      <w:marLeft w:val="0"/>
      <w:marRight w:val="0"/>
      <w:marTop w:val="0"/>
      <w:marBottom w:val="0"/>
      <w:divBdr>
        <w:top w:val="none" w:sz="0" w:space="0" w:color="auto"/>
        <w:left w:val="none" w:sz="0" w:space="0" w:color="auto"/>
        <w:bottom w:val="none" w:sz="0" w:space="0" w:color="auto"/>
        <w:right w:val="none" w:sz="0" w:space="0" w:color="auto"/>
      </w:divBdr>
      <w:divsChild>
        <w:div w:id="2082289141">
          <w:marLeft w:val="0"/>
          <w:marRight w:val="0"/>
          <w:marTop w:val="300"/>
          <w:marBottom w:val="300"/>
          <w:divBdr>
            <w:top w:val="none" w:sz="0" w:space="0" w:color="auto"/>
            <w:left w:val="none" w:sz="0" w:space="0" w:color="auto"/>
            <w:bottom w:val="none" w:sz="0" w:space="0" w:color="auto"/>
            <w:right w:val="none" w:sz="0" w:space="0" w:color="auto"/>
          </w:divBdr>
          <w:divsChild>
            <w:div w:id="206039276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45747179">
          <w:marLeft w:val="0"/>
          <w:marRight w:val="0"/>
          <w:marTop w:val="300"/>
          <w:marBottom w:val="300"/>
          <w:divBdr>
            <w:top w:val="none" w:sz="0" w:space="0" w:color="auto"/>
            <w:left w:val="none" w:sz="0" w:space="0" w:color="auto"/>
            <w:bottom w:val="none" w:sz="0" w:space="0" w:color="auto"/>
            <w:right w:val="none" w:sz="0" w:space="0" w:color="auto"/>
          </w:divBdr>
          <w:divsChild>
            <w:div w:id="344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glava-6/statia-68/" TargetMode="External"/><Relationship Id="rId13" Type="http://schemas.openxmlformats.org/officeDocument/2006/relationships/hyperlink" Target="https://sudact.ru/law/gpk-rf/razdel-ii/podrazdel-ii/glava-16/statia-194/" TargetMode="External"/><Relationship Id="rId3" Type="http://schemas.openxmlformats.org/officeDocument/2006/relationships/settings" Target="settings.xml"/><Relationship Id="rId7" Type="http://schemas.openxmlformats.org/officeDocument/2006/relationships/hyperlink" Target="https://sudact.ru/law/gpk-rf/razdel-i/glava-6/statia-56/" TargetMode="External"/><Relationship Id="rId12" Type="http://schemas.openxmlformats.org/officeDocument/2006/relationships/hyperlink" Target="https://sudact.ru/law/gpk-rf/razdel-i/glava-7/statia-9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gpk-rf/razdel-i/glava-4_1/statia-35/" TargetMode="External"/><Relationship Id="rId11" Type="http://schemas.openxmlformats.org/officeDocument/2006/relationships/hyperlink" Target="https://sudact.ru/law/zakon-rf-ot-07021992-n-2300-1-o/" TargetMode="External"/><Relationship Id="rId5" Type="http://schemas.openxmlformats.org/officeDocument/2006/relationships/hyperlink" Target="https://sudact.ru/law/koap/razdel-ii/glava-12/statia-12.37/" TargetMode="External"/><Relationship Id="rId15" Type="http://schemas.openxmlformats.org/officeDocument/2006/relationships/fontTable" Target="fontTable.xml"/><Relationship Id="rId10" Type="http://schemas.openxmlformats.org/officeDocument/2006/relationships/hyperlink" Target="https://sudact.ru/law/zakon-rf-ot-07021992-n-2300-1-o/" TargetMode="Externa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 Id="rId14" Type="http://schemas.openxmlformats.org/officeDocument/2006/relationships/hyperlink" Target="https://sudact.ru/law/gpk-rf/razdel-ii/podrazdel-ii/glava-16/statia-1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2021-06-15T07:10:00Z</dcterms:created>
  <dcterms:modified xsi:type="dcterms:W3CDTF">2021-06-15T07:10:00Z</dcterms:modified>
</cp:coreProperties>
</file>